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84" w:rsidRPr="00105A3F" w:rsidRDefault="003B3EDC" w:rsidP="00D15D84">
      <w:pPr>
        <w:pStyle w:val="Paragraphedeliste"/>
        <w:spacing w:after="0" w:line="48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9.9pt;margin-top:1.3pt;width:328.5pt;height:53.1pt;z-index:251666432" filled="f" stroked="f">
            <v:textbox style="mso-next-textbox:#_x0000_s1032">
              <w:txbxContent>
                <w:p w:rsidR="00D15D84" w:rsidRPr="00B161D4" w:rsidRDefault="00D15D84" w:rsidP="00D15D84">
                  <w:pPr>
                    <w:spacing w:after="0" w:line="360" w:lineRule="auto"/>
                    <w:contextualSpacing/>
                    <w:jc w:val="center"/>
                    <w:rPr>
                      <w:rFonts w:ascii="Garamond" w:hAnsi="Garamond"/>
                      <w:b/>
                      <w:bCs/>
                      <w:color w:val="639729"/>
                      <w:sz w:val="28"/>
                      <w:szCs w:val="28"/>
                    </w:rPr>
                  </w:pPr>
                  <w:r w:rsidRPr="00B161D4">
                    <w:rPr>
                      <w:rFonts w:ascii="Garamond" w:hAnsi="Garamond"/>
                      <w:b/>
                      <w:bCs/>
                      <w:color w:val="639729"/>
                      <w:sz w:val="28"/>
                      <w:szCs w:val="28"/>
                    </w:rPr>
                    <w:t>Les 1</w:t>
                  </w:r>
                  <w:r w:rsidRPr="00B161D4">
                    <w:rPr>
                      <w:rFonts w:ascii="Garamond" w:hAnsi="Garamond"/>
                      <w:b/>
                      <w:bCs/>
                      <w:color w:val="639729"/>
                      <w:sz w:val="28"/>
                      <w:szCs w:val="28"/>
                      <w:vertAlign w:val="superscript"/>
                    </w:rPr>
                    <w:t>ères</w:t>
                  </w:r>
                  <w:r w:rsidRPr="00B161D4">
                    <w:rPr>
                      <w:rFonts w:ascii="Garamond" w:hAnsi="Garamond"/>
                      <w:b/>
                      <w:bCs/>
                      <w:color w:val="639729"/>
                      <w:sz w:val="28"/>
                      <w:szCs w:val="28"/>
                    </w:rPr>
                    <w:t xml:space="preserve"> Jour</w:t>
                  </w:r>
                  <w:bookmarkStart w:id="0" w:name="_GoBack"/>
                  <w:bookmarkEnd w:id="0"/>
                  <w:r w:rsidRPr="00B161D4">
                    <w:rPr>
                      <w:rFonts w:ascii="Garamond" w:hAnsi="Garamond"/>
                      <w:b/>
                      <w:bCs/>
                      <w:color w:val="639729"/>
                      <w:sz w:val="28"/>
                      <w:szCs w:val="28"/>
                    </w:rPr>
                    <w:t xml:space="preserve">nées Internationales de Chimie Hétérocyclique et ses Applications  </w:t>
                  </w:r>
                </w:p>
                <w:p w:rsidR="00D15D84" w:rsidRPr="00115070" w:rsidRDefault="00D15D84" w:rsidP="00D15D84">
                  <w:pPr>
                    <w:spacing w:after="0" w:line="360" w:lineRule="auto"/>
                    <w:contextualSpacing/>
                    <w:jc w:val="center"/>
                    <w:rPr>
                      <w:rFonts w:ascii="Garamond" w:hAnsi="Garamond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E0CD0">
                    <w:rPr>
                      <w:rFonts w:ascii="Garamond" w:hAnsi="Garamond"/>
                      <w:b/>
                      <w:bCs/>
                      <w:color w:val="92D050"/>
                      <w:sz w:val="28"/>
                      <w:szCs w:val="28"/>
                    </w:rPr>
                    <w:t>1</w:t>
                  </w:r>
                  <w:r w:rsidRPr="002E0CD0">
                    <w:rPr>
                      <w:rFonts w:ascii="Garamond" w:hAnsi="Garamond"/>
                      <w:b/>
                      <w:bCs/>
                      <w:color w:val="92D050"/>
                      <w:sz w:val="28"/>
                      <w:szCs w:val="28"/>
                      <w:vertAlign w:val="superscript"/>
                    </w:rPr>
                    <w:t>er</w:t>
                  </w:r>
                  <w:r>
                    <w:rPr>
                      <w:rFonts w:ascii="Garamond" w:hAnsi="Garamond"/>
                      <w:b/>
                      <w:bCs/>
                      <w:color w:val="92D050"/>
                      <w:sz w:val="28"/>
                      <w:szCs w:val="28"/>
                    </w:rPr>
                    <w:t xml:space="preserve">  Juin 2016</w:t>
                  </w:r>
                  <w:r w:rsidRPr="002E0CD0">
                    <w:rPr>
                      <w:rFonts w:ascii="Garamond" w:hAnsi="Garamond"/>
                      <w:b/>
                      <w:bCs/>
                      <w:color w:val="92D050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Garamond" w:eastAsia="Times New Roman" w:hAnsi="Garamond"/>
                      <w:b/>
                      <w:bCs/>
                      <w:i/>
                      <w:iCs/>
                      <w:color w:val="92D050"/>
                      <w:sz w:val="28"/>
                      <w:szCs w:val="28"/>
                    </w:rPr>
                    <w:t>I</w:t>
                  </w:r>
                  <w:r w:rsidRPr="002E0CD0">
                    <w:rPr>
                      <w:rFonts w:ascii="Garamond" w:eastAsia="Times New Roman" w:hAnsi="Garamond"/>
                      <w:b/>
                      <w:bCs/>
                      <w:i/>
                      <w:iCs/>
                      <w:color w:val="92D050"/>
                      <w:sz w:val="28"/>
                      <w:szCs w:val="28"/>
                    </w:rPr>
                    <w:t>SEFC Bardo -Tunis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Rectangle à coins arrondis 4" o:spid="_x0000_s1033" style="position:absolute;left:0;text-align:left;margin-left:3.4pt;margin-top:-1.7pt;width:147.75pt;height:42.6pt;z-index:251667456;visibility:visible;v-text-anchor:middle" arcsize="13071f" fillcolor="#ee3a8b" stroked="f">
            <v:shadow on="t" color="black" opacity="41287f" offset="0,1.5pt"/>
            <v:textbox style="mso-next-textbox:#Rectangle à coins arrondis 4">
              <w:txbxContent>
                <w:p w:rsidR="00D15D84" w:rsidRPr="00AD507D" w:rsidRDefault="00D15D84" w:rsidP="00D15D8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AD507D">
                    <w:rPr>
                      <w:rFonts w:ascii="Garamond" w:hAnsi="Garamond"/>
                      <w:b/>
                      <w:bCs/>
                      <w:shadow/>
                      <w:color w:val="F8F8F8"/>
                      <w:spacing w:val="30"/>
                      <w:kern w:val="24"/>
                      <w:sz w:val="36"/>
                      <w:szCs w:val="36"/>
                    </w:rPr>
                    <w:t>J</w:t>
                  </w:r>
                  <w:r>
                    <w:rPr>
                      <w:rFonts w:ascii="Garamond" w:hAnsi="Garamond"/>
                      <w:b/>
                      <w:bCs/>
                      <w:shadow/>
                      <w:color w:val="F8F8F8"/>
                      <w:spacing w:val="30"/>
                      <w:kern w:val="24"/>
                      <w:sz w:val="36"/>
                      <w:szCs w:val="36"/>
                    </w:rPr>
                    <w:t>I</w:t>
                  </w:r>
                  <w:r w:rsidRPr="00AD507D">
                    <w:rPr>
                      <w:rFonts w:ascii="Garamond" w:hAnsi="Garamond"/>
                      <w:b/>
                      <w:bCs/>
                      <w:shadow/>
                      <w:color w:val="F8F8F8"/>
                      <w:spacing w:val="30"/>
                      <w:kern w:val="24"/>
                      <w:sz w:val="36"/>
                      <w:szCs w:val="36"/>
                    </w:rPr>
                    <w:t>CHA 1-2O16</w:t>
                  </w:r>
                </w:p>
              </w:txbxContent>
            </v:textbox>
          </v:roundrect>
        </w:pict>
      </w:r>
    </w:p>
    <w:p w:rsidR="00D15D84" w:rsidRDefault="00D15D84" w:rsidP="00D15D84">
      <w:pPr>
        <w:spacing w:before="36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5D84" w:rsidRDefault="00D15D84" w:rsidP="00307BFB">
      <w:pPr>
        <w:spacing w:before="360" w:after="0" w:line="360" w:lineRule="auto"/>
        <w:contextualSpacing/>
        <w:jc w:val="both"/>
      </w:pPr>
      <w:r w:rsidRPr="00F11F4D">
        <w:rPr>
          <w:rFonts w:ascii="Times New Roman" w:hAnsi="Times New Roman"/>
          <w:b/>
          <w:sz w:val="24"/>
          <w:szCs w:val="24"/>
        </w:rPr>
        <w:t xml:space="preserve">Les </w:t>
      </w:r>
      <w:r>
        <w:rPr>
          <w:rFonts w:ascii="Times New Roman" w:hAnsi="Times New Roman"/>
          <w:b/>
          <w:sz w:val="24"/>
          <w:szCs w:val="24"/>
        </w:rPr>
        <w:t>inscriptions et les résumés des communi</w:t>
      </w:r>
      <w:r w:rsidR="00307BFB">
        <w:rPr>
          <w:rFonts w:ascii="Times New Roman" w:hAnsi="Times New Roman"/>
          <w:b/>
          <w:sz w:val="24"/>
          <w:szCs w:val="24"/>
        </w:rPr>
        <w:t>cations doivent être envoyés 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BFB">
        <w:rPr>
          <w:rFonts w:ascii="Times New Roman" w:hAnsi="Times New Roman"/>
          <w:b/>
          <w:sz w:val="24"/>
          <w:szCs w:val="24"/>
        </w:rPr>
        <w:t>l’adresse suivante</w:t>
      </w:r>
      <w:r w:rsidRPr="00F11F4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AD1642">
          <w:rPr>
            <w:rStyle w:val="Lienhypertexte"/>
            <w:rFonts w:asciiTheme="majorBidi" w:hAnsiTheme="majorBidi" w:cstheme="majorBidi"/>
            <w:sz w:val="24"/>
            <w:szCs w:val="24"/>
          </w:rPr>
          <w:t>besbesneji@yahoo.fr</w:t>
        </w:r>
      </w:hyperlink>
    </w:p>
    <w:p w:rsidR="006645AA" w:rsidRPr="00325CC5" w:rsidRDefault="006645AA" w:rsidP="006645AA">
      <w:pPr>
        <w:spacing w:before="120" w:after="120" w:line="360" w:lineRule="auto"/>
        <w:jc w:val="center"/>
        <w:rPr>
          <w:rStyle w:val="Lienhypertexte"/>
          <w:rFonts w:asciiTheme="majorBidi" w:hAnsiTheme="majorBidi" w:cstheme="majorBidi"/>
          <w:b/>
          <w:bCs/>
          <w:color w:val="0070C0"/>
          <w:sz w:val="24"/>
          <w:szCs w:val="24"/>
          <w:u w:val="none"/>
        </w:rPr>
      </w:pPr>
      <w:r w:rsidRPr="00325CC5">
        <w:rPr>
          <w:rFonts w:asciiTheme="majorBidi" w:hAnsiTheme="majorBidi" w:cstheme="majorBidi"/>
          <w:b/>
          <w:bCs/>
          <w:color w:val="FF3300"/>
          <w:sz w:val="24"/>
          <w:szCs w:val="24"/>
        </w:rPr>
        <w:t xml:space="preserve">Date limite de soumission le 16 Mai 2016   </w:t>
      </w:r>
      <w:r w:rsidRPr="00325CC5">
        <w:rPr>
          <w:rFonts w:asciiTheme="majorBidi" w:hAnsiTheme="majorBidi" w:cstheme="majorBidi"/>
          <w:b/>
          <w:bCs/>
          <w:color w:val="0070C0"/>
          <w:sz w:val="24"/>
          <w:szCs w:val="24"/>
        </w:rPr>
        <w:t>Notification d’acceptation : 20 Mai 2016</w:t>
      </w:r>
    </w:p>
    <w:tbl>
      <w:tblPr>
        <w:tblStyle w:val="Grilledutableau"/>
        <w:tblW w:w="0" w:type="auto"/>
        <w:tblLook w:val="04A0"/>
      </w:tblPr>
      <w:tblGrid>
        <w:gridCol w:w="4232"/>
        <w:gridCol w:w="5056"/>
      </w:tblGrid>
      <w:tr w:rsidR="00D15D84" w:rsidTr="006C5F08">
        <w:tc>
          <w:tcPr>
            <w:tcW w:w="9288" w:type="dxa"/>
            <w:gridSpan w:val="2"/>
          </w:tcPr>
          <w:p w:rsidR="00D15D84" w:rsidRPr="00B20090" w:rsidRDefault="00D15D84" w:rsidP="006C5F08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090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Participant</w:t>
            </w:r>
          </w:p>
        </w:tc>
      </w:tr>
      <w:tr w:rsidR="00D15D84" w:rsidTr="006C5F08">
        <w:tc>
          <w:tcPr>
            <w:tcW w:w="4232" w:type="dxa"/>
            <w:vAlign w:val="center"/>
          </w:tcPr>
          <w:p w:rsidR="00D15D84" w:rsidRPr="00C140B4" w:rsidRDefault="00D15D84" w:rsidP="006C5F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Nom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 xml:space="preserve"> :…………………………………… </w:t>
            </w:r>
          </w:p>
        </w:tc>
        <w:tc>
          <w:tcPr>
            <w:tcW w:w="5056" w:type="dxa"/>
            <w:vAlign w:val="center"/>
          </w:tcPr>
          <w:p w:rsidR="00D15D84" w:rsidRPr="00C140B4" w:rsidRDefault="00D15D84" w:rsidP="006C5F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Prénom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 :………………………………………….</w:t>
            </w:r>
          </w:p>
        </w:tc>
      </w:tr>
      <w:tr w:rsidR="00D15D84" w:rsidTr="006C5F08">
        <w:tc>
          <w:tcPr>
            <w:tcW w:w="4232" w:type="dxa"/>
          </w:tcPr>
          <w:p w:rsidR="00D15D84" w:rsidRPr="00C140B4" w:rsidRDefault="00D15D84" w:rsidP="006C5F08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056" w:type="dxa"/>
          </w:tcPr>
          <w:p w:rsidR="00D15D84" w:rsidRPr="00C140B4" w:rsidRDefault="00D15D84" w:rsidP="006C5F08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Adresse E-mail 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: ………………………………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Pr="00A36B7D" w:rsidRDefault="003B3EDC" w:rsidP="006C5F08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27" style="position:absolute;left:0;text-align:left;margin-left:222.8pt;margin-top:6.3pt;width:10.5pt;height:10.5pt;z-index:251661312;mso-position-horizontal-relative:text;mso-position-vertical-relative:text"/>
              </w:pict>
            </w:r>
            <w:r w:rsidRPr="003B3E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6" style="position:absolute;left:0;text-align:left;margin-left:116.3pt;margin-top:5.8pt;width:10.5pt;height:10.5pt;z-index:251660288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28" style="position:absolute;left:0;text-align:left;margin-left:307.15pt;margin-top:7.05pt;width:10.5pt;height:10.5pt;z-index:251662336;mso-position-horizontal-relative:text;mso-position-vertical-relative:text"/>
              </w:pict>
            </w:r>
            <w:r w:rsidR="00D15D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D15D84"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Universitaire                     Docteur                          </w:t>
            </w:r>
            <w:r w:rsidR="00D15D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D15D84"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Doctorant                            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Pr="00A36B7D" w:rsidRDefault="00D15D84" w:rsidP="006C5F08">
            <w:pPr>
              <w:spacing w:before="12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Laboratoire, </w:t>
            </w:r>
            <w:r w:rsidRPr="00A36B7D">
              <w:rPr>
                <w:rFonts w:ascii="Times New Roman" w:hAnsi="Times New Roman"/>
                <w:i/>
                <w:iCs/>
                <w:sz w:val="24"/>
                <w:szCs w:val="24"/>
              </w:rPr>
              <w:t>Etab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lissement, Ville, Code Postal :</w:t>
            </w:r>
          </w:p>
          <w:p w:rsidR="00D15D84" w:rsidRPr="00C140B4" w:rsidRDefault="00D15D84" w:rsidP="006C5F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Pr="00B20090" w:rsidRDefault="003B3EDC" w:rsidP="006C5F08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3EDC">
              <w:rPr>
                <w:rFonts w:ascii="Times New Roman" w:hAnsi="Times New Roman" w:cs="Times New Roman"/>
                <w:i/>
                <w:iCs/>
                <w:noProof/>
                <w:color w:val="0000FF"/>
                <w:sz w:val="28"/>
                <w:szCs w:val="28"/>
              </w:rPr>
              <w:pict>
                <v:rect id="_x0000_s1029" style="position:absolute;left:0;text-align:left;margin-left:372.4pt;margin-top:7.6pt;width:10.5pt;height:10.5pt;z-index:251663360;mso-position-horizontal-relative:text;mso-position-vertical-relative:text"/>
              </w:pict>
            </w:r>
            <w:r w:rsidRPr="003B3EDC">
              <w:rPr>
                <w:rFonts w:ascii="Times New Roman" w:hAnsi="Times New Roman" w:cs="Times New Roman"/>
                <w:i/>
                <w:iCs/>
                <w:noProof/>
                <w:color w:val="0000FF"/>
                <w:sz w:val="28"/>
                <w:szCs w:val="28"/>
              </w:rPr>
              <w:pict>
                <v:rect id="_x0000_s1031" style="position:absolute;left:0;text-align:left;margin-left:206.95pt;margin-top:7.6pt;width:10.5pt;height:10.5pt;z-index:251665408;mso-position-horizontal-relative:text;mso-position-vertical-relative:text"/>
              </w:pict>
            </w:r>
            <w:r w:rsidR="00D15D84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Conférence Plénière          </w:t>
            </w:r>
            <w:r w:rsidR="00D15D84" w:rsidRPr="00B20090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Communication Orale 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Pr="00C140B4" w:rsidRDefault="00D15D84" w:rsidP="006C5F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Titre de communication (Majuscule)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140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…………………………...........</w:t>
            </w:r>
          </w:p>
          <w:p w:rsidR="00D15D84" w:rsidRPr="00C140B4" w:rsidRDefault="00D15D84" w:rsidP="006C5F0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………………………………………………………………………….......................................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Pr="00B20090" w:rsidRDefault="003B3EDC" w:rsidP="006C5F08">
            <w:p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EDC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pict>
                <v:rect id="_x0000_s1034" style="position:absolute;left:0;text-align:left;margin-left:379.9pt;margin-top:6.95pt;width:10.5pt;height:10.5pt;z-index:251668480;mso-position-horizontal-relative:text;mso-position-vertical-relative:text"/>
              </w:pict>
            </w:r>
            <w:r w:rsidRPr="003B3EDC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pict>
                <v:rect id="_x0000_s1030" style="position:absolute;left:0;text-align:left;margin-left:259.15pt;margin-top:6.95pt;width:10.5pt;height:10.5pt;z-index:251664384;mso-position-horizontal-relative:text;mso-position-vertical-relative:text"/>
              </w:pict>
            </w:r>
            <w:r w:rsidR="00D15D84" w:rsidRPr="00B20090">
              <w:rPr>
                <w:rFonts w:ascii="Times New Roman" w:hAnsi="Times New Roman"/>
                <w:color w:val="0000FF"/>
                <w:sz w:val="28"/>
                <w:szCs w:val="28"/>
              </w:rPr>
              <w:t>Communication P</w:t>
            </w:r>
            <w:r w:rsidR="00325CC5">
              <w:rPr>
                <w:rFonts w:ascii="Times New Roman" w:hAnsi="Times New Roman"/>
                <w:color w:val="0000FF"/>
                <w:sz w:val="28"/>
                <w:szCs w:val="28"/>
              </w:rPr>
              <w:t>ar affiche               Participation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Pr="00C140B4" w:rsidRDefault="00D15D84" w:rsidP="006C5F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Titre de communication (Majuscule)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140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…………………………...........</w:t>
            </w:r>
          </w:p>
          <w:p w:rsidR="00D15D84" w:rsidRPr="00C140B4" w:rsidRDefault="00D15D84" w:rsidP="006C5F0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………………………………………………………………………….......................................</w:t>
            </w:r>
          </w:p>
        </w:tc>
      </w:tr>
      <w:tr w:rsidR="00D15D84" w:rsidTr="006C5F08">
        <w:tc>
          <w:tcPr>
            <w:tcW w:w="9288" w:type="dxa"/>
            <w:gridSpan w:val="2"/>
          </w:tcPr>
          <w:p w:rsidR="00D15D84" w:rsidRDefault="00D15D84" w:rsidP="006C5F08">
            <w:pPr>
              <w:spacing w:before="120" w:line="36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Conditions</w:t>
            </w:r>
            <w:r w:rsidRPr="00B20090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 de participation</w:t>
            </w:r>
          </w:p>
          <w:p w:rsidR="006645AA" w:rsidRDefault="006645AA" w:rsidP="006645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55">
              <w:rPr>
                <w:rFonts w:ascii="Times New Roman" w:hAnsi="Times New Roman"/>
                <w:sz w:val="24"/>
                <w:szCs w:val="24"/>
              </w:rPr>
              <w:t>La participation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aux </w:t>
            </w:r>
            <w:r w:rsidRPr="00574F0D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74F0D">
              <w:rPr>
                <w:rFonts w:ascii="Times New Roman" w:hAnsi="Times New Roman"/>
                <w:sz w:val="24"/>
                <w:szCs w:val="24"/>
              </w:rPr>
              <w:t>CHA 1-2016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773">
              <w:rPr>
                <w:rFonts w:ascii="Times New Roman" w:hAnsi="Times New Roman"/>
                <w:b/>
                <w:bCs/>
                <w:sz w:val="24"/>
                <w:szCs w:val="24"/>
              </w:rPr>
              <w:t>est gratuite</w:t>
            </w:r>
            <w:r w:rsidRPr="00C21F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574F0D">
              <w:rPr>
                <w:rFonts w:ascii="Times New Roman" w:hAnsi="Times New Roman"/>
                <w:sz w:val="24"/>
                <w:szCs w:val="24"/>
              </w:rPr>
              <w:t xml:space="preserve">es participants auront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les</w:t>
            </w:r>
            <w:r w:rsidRPr="006C5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différentes </w:t>
            </w:r>
            <w:r w:rsidRPr="006C5773">
              <w:rPr>
                <w:rFonts w:ascii="Times New Roman" w:hAnsi="Times New Roman"/>
                <w:b/>
                <w:bCs/>
                <w:sz w:val="24"/>
                <w:szCs w:val="24"/>
              </w:rPr>
              <w:t>attestat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ions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conférence plénière, communication orale, communication par affiche et </w:t>
            </w:r>
            <w:r w:rsidRPr="00782B77">
              <w:rPr>
                <w:rFonts w:ascii="Times New Roman" w:hAnsi="Times New Roman"/>
                <w:sz w:val="24"/>
                <w:szCs w:val="24"/>
              </w:rPr>
              <w:t>présence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les 1 &amp; 2 Juin 2016 </w:t>
            </w:r>
            <w:r w:rsidRPr="0025639D">
              <w:rPr>
                <w:rFonts w:ascii="Times New Roman" w:hAnsi="Times New Roman"/>
                <w:sz w:val="24"/>
                <w:szCs w:val="24"/>
              </w:rPr>
              <w:t>et</w:t>
            </w:r>
            <w:r w:rsidRPr="006C5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mail </w:t>
            </w:r>
            <w:r w:rsidRPr="006C5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livre </w:t>
            </w:r>
            <w:r w:rsidRPr="006645AA">
              <w:rPr>
                <w:rFonts w:ascii="Times New Roman" w:hAnsi="Times New Roman"/>
                <w:b/>
                <w:bCs/>
                <w:sz w:val="24"/>
                <w:szCs w:val="24"/>
              </w:rPr>
              <w:t>des résumés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PDF </w:t>
            </w:r>
            <w:r w:rsidRPr="00574F0D">
              <w:rPr>
                <w:rFonts w:ascii="Times New Roman" w:hAnsi="Times New Roman"/>
                <w:sz w:val="24"/>
                <w:szCs w:val="24"/>
              </w:rPr>
              <w:t>le 15 Juin 2016.</w:t>
            </w:r>
          </w:p>
          <w:p w:rsidR="006645AA" w:rsidRPr="0025639D" w:rsidRDefault="006645AA" w:rsidP="006645A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2563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L’accueil des Participant</w:t>
            </w:r>
            <w:r w:rsidR="00254872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</w:t>
            </w:r>
            <w:r w:rsidRPr="0025639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à l’ISEFC aura lieu les 1 &amp; 2  Juin 2016 à partir de 9h.</w:t>
            </w:r>
          </w:p>
          <w:p w:rsidR="00D15D84" w:rsidRPr="006C5773" w:rsidRDefault="006645AA" w:rsidP="006645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0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Adresse de L’ISEFC</w:t>
            </w:r>
            <w:r>
              <w:rPr>
                <w:rFonts w:ascii="Times New Roman" w:hAnsi="Times New Roman"/>
                <w:sz w:val="24"/>
                <w:szCs w:val="24"/>
              </w:rPr>
              <w:t> : 43 Rue de la Liberté Le Bardo  et Métro 4: Station Bouchoucha Tunis</w:t>
            </w:r>
          </w:p>
        </w:tc>
      </w:tr>
    </w:tbl>
    <w:p w:rsidR="0044735A" w:rsidRDefault="0044735A"/>
    <w:sectPr w:rsidR="0044735A" w:rsidSect="004473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C1" w:rsidRDefault="00A767C1" w:rsidP="001A5BE4">
      <w:pPr>
        <w:spacing w:after="0" w:line="240" w:lineRule="auto"/>
      </w:pPr>
      <w:r>
        <w:separator/>
      </w:r>
    </w:p>
  </w:endnote>
  <w:endnote w:type="continuationSeparator" w:id="1">
    <w:p w:rsidR="00A767C1" w:rsidRDefault="00A767C1" w:rsidP="001A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0"/>
        <w:szCs w:val="20"/>
      </w:rPr>
      <w:id w:val="5381957"/>
      <w:docPartObj>
        <w:docPartGallery w:val="Page Numbers (Bottom of Page)"/>
        <w:docPartUnique/>
      </w:docPartObj>
    </w:sdtPr>
    <w:sdtContent>
      <w:p w:rsidR="001A5BE4" w:rsidRDefault="001A5BE4" w:rsidP="001A5BE4">
        <w:pPr>
          <w:pStyle w:val="Pieddepage"/>
          <w:spacing w:before="120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>
          <w:rPr>
            <w:rFonts w:asciiTheme="majorBidi" w:hAnsiTheme="majorBidi" w:cstheme="majorBidi"/>
            <w:sz w:val="20"/>
            <w:szCs w:val="20"/>
          </w:rPr>
          <w:t xml:space="preserve">Les </w:t>
        </w:r>
        <w:r w:rsidRPr="00EB70D3">
          <w:rPr>
            <w:rFonts w:asciiTheme="majorBidi" w:hAnsiTheme="majorBidi" w:cstheme="majorBidi"/>
            <w:sz w:val="20"/>
            <w:szCs w:val="20"/>
          </w:rPr>
          <w:t>Première</w:t>
        </w:r>
        <w:r>
          <w:rPr>
            <w:rFonts w:asciiTheme="majorBidi" w:hAnsiTheme="majorBidi" w:cstheme="majorBidi"/>
            <w:sz w:val="20"/>
            <w:szCs w:val="20"/>
          </w:rPr>
          <w:t>s</w:t>
        </w:r>
        <w:r w:rsidRPr="00EB70D3">
          <w:rPr>
            <w:rFonts w:asciiTheme="majorBidi" w:hAnsiTheme="majorBidi" w:cstheme="majorBidi"/>
            <w:sz w:val="20"/>
            <w:szCs w:val="20"/>
          </w:rPr>
          <w:t xml:space="preserve"> Journée</w:t>
        </w:r>
        <w:r>
          <w:rPr>
            <w:rFonts w:asciiTheme="majorBidi" w:hAnsiTheme="majorBidi" w:cstheme="majorBidi"/>
            <w:sz w:val="20"/>
            <w:szCs w:val="20"/>
          </w:rPr>
          <w:t>s</w:t>
        </w:r>
        <w:r w:rsidRPr="00EB70D3">
          <w:rPr>
            <w:rFonts w:asciiTheme="majorBidi" w:hAnsiTheme="majorBidi" w:cstheme="majorBidi"/>
            <w:sz w:val="20"/>
            <w:szCs w:val="20"/>
          </w:rPr>
          <w:t xml:space="preserve"> Internationale</w:t>
        </w:r>
        <w:r>
          <w:rPr>
            <w:rFonts w:asciiTheme="majorBidi" w:hAnsiTheme="majorBidi" w:cstheme="majorBidi"/>
            <w:sz w:val="20"/>
            <w:szCs w:val="20"/>
          </w:rPr>
          <w:t>s</w:t>
        </w:r>
        <w:r w:rsidRPr="00EB70D3">
          <w:rPr>
            <w:rFonts w:asciiTheme="majorBidi" w:hAnsiTheme="majorBidi" w:cstheme="majorBidi"/>
            <w:sz w:val="20"/>
            <w:szCs w:val="20"/>
          </w:rPr>
          <w:t xml:space="preserve"> de Chimie Hétérocyclique et ses Applications </w:t>
        </w:r>
        <w:r w:rsidRPr="00EB70D3">
          <w:rPr>
            <w:rFonts w:asciiTheme="majorBidi" w:hAnsiTheme="majorBidi" w:cstheme="majorBidi"/>
            <w:b/>
            <w:bCs/>
            <w:sz w:val="20"/>
            <w:szCs w:val="20"/>
          </w:rPr>
          <w:t>JICHA 1-2016</w:t>
        </w:r>
      </w:p>
      <w:p w:rsidR="001A5BE4" w:rsidRPr="001A5BE4" w:rsidRDefault="001A5BE4" w:rsidP="001A5BE4">
        <w:pPr>
          <w:pStyle w:val="Pieddepage"/>
          <w:spacing w:before="120"/>
          <w:jc w:val="center"/>
          <w:rPr>
            <w:rFonts w:asciiTheme="majorBidi" w:hAnsiTheme="majorBidi" w:cstheme="majorBidi"/>
            <w:sz w:val="20"/>
            <w:szCs w:val="20"/>
          </w:rPr>
        </w:pPr>
        <w:r w:rsidRPr="00CC76E0">
          <w:rPr>
            <w:rFonts w:asciiTheme="majorBidi" w:hAnsiTheme="majorBidi" w:cstheme="majorBidi"/>
            <w:sz w:val="20"/>
            <w:szCs w:val="20"/>
          </w:rPr>
          <w:t xml:space="preserve">Les 1 &amp; 2 </w:t>
        </w:r>
        <w:r>
          <w:rPr>
            <w:rFonts w:asciiTheme="majorBidi" w:hAnsiTheme="majorBidi" w:cstheme="majorBidi"/>
            <w:sz w:val="20"/>
            <w:szCs w:val="20"/>
          </w:rPr>
          <w:t>Juin 2016 à l’</w:t>
        </w:r>
        <w:r w:rsidRPr="006D6C62">
          <w:rPr>
            <w:rFonts w:asciiTheme="majorBidi" w:hAnsiTheme="majorBidi" w:cstheme="majorBidi"/>
            <w:b/>
            <w:bCs/>
            <w:sz w:val="20"/>
            <w:szCs w:val="20"/>
          </w:rPr>
          <w:t xml:space="preserve">ISEFC </w:t>
        </w:r>
        <w:r>
          <w:rPr>
            <w:rFonts w:asciiTheme="majorBidi" w:hAnsiTheme="majorBidi" w:cstheme="majorBidi"/>
            <w:sz w:val="20"/>
            <w:szCs w:val="20"/>
          </w:rPr>
          <w:t xml:space="preserve">Le </w:t>
        </w:r>
        <w:r w:rsidRPr="00CC76E0">
          <w:rPr>
            <w:rFonts w:asciiTheme="majorBidi" w:hAnsiTheme="majorBidi" w:cstheme="majorBidi"/>
            <w:sz w:val="20"/>
            <w:szCs w:val="20"/>
          </w:rPr>
          <w:t>Bardo – Tunis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C1" w:rsidRDefault="00A767C1" w:rsidP="001A5BE4">
      <w:pPr>
        <w:spacing w:after="0" w:line="240" w:lineRule="auto"/>
      </w:pPr>
      <w:r>
        <w:separator/>
      </w:r>
    </w:p>
  </w:footnote>
  <w:footnote w:type="continuationSeparator" w:id="1">
    <w:p w:rsidR="00A767C1" w:rsidRDefault="00A767C1" w:rsidP="001A5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D84"/>
    <w:rsid w:val="001A5BE4"/>
    <w:rsid w:val="001A75CD"/>
    <w:rsid w:val="00210230"/>
    <w:rsid w:val="00254872"/>
    <w:rsid w:val="00265B2E"/>
    <w:rsid w:val="00307BFB"/>
    <w:rsid w:val="00325CC5"/>
    <w:rsid w:val="003B3EDC"/>
    <w:rsid w:val="0044735A"/>
    <w:rsid w:val="006645AA"/>
    <w:rsid w:val="006A2071"/>
    <w:rsid w:val="007704E5"/>
    <w:rsid w:val="008E15A8"/>
    <w:rsid w:val="00A767C1"/>
    <w:rsid w:val="00AE3ABD"/>
    <w:rsid w:val="00B161D4"/>
    <w:rsid w:val="00B67A57"/>
    <w:rsid w:val="00D15D84"/>
    <w:rsid w:val="00E4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8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ABD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D15D8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15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A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5BE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BE4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besneji@yahoo.f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2016-04-11T23:57:00Z</dcterms:created>
  <dcterms:modified xsi:type="dcterms:W3CDTF">2016-04-12T13:45:00Z</dcterms:modified>
</cp:coreProperties>
</file>